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79895B" w14:textId="77777777" w:rsidR="001742D9" w:rsidRDefault="001742D9">
      <w:pPr>
        <w:jc w:val="both"/>
        <w:rPr>
          <w:b/>
          <w:sz w:val="32"/>
          <w:szCs w:val="32"/>
        </w:rPr>
      </w:pPr>
    </w:p>
    <w:p w14:paraId="3B976F14" w14:textId="77777777" w:rsidR="001742D9" w:rsidRDefault="00000000">
      <w:pPr>
        <w:jc w:val="right"/>
        <w:rPr>
          <w:sz w:val="22"/>
          <w:szCs w:val="22"/>
        </w:rPr>
      </w:pPr>
      <w:r>
        <w:rPr>
          <w:sz w:val="22"/>
          <w:szCs w:val="22"/>
        </w:rPr>
        <w:t>Informacja prasowa</w:t>
      </w:r>
    </w:p>
    <w:p w14:paraId="3B8D383E" w14:textId="06F957FF" w:rsidR="001742D9" w:rsidRDefault="00BF16F9">
      <w:pPr>
        <w:jc w:val="right"/>
        <w:rPr>
          <w:sz w:val="22"/>
          <w:szCs w:val="22"/>
        </w:rPr>
      </w:pPr>
      <w:r>
        <w:rPr>
          <w:sz w:val="22"/>
          <w:szCs w:val="22"/>
        </w:rPr>
        <w:t>7 sierpnia 2024 r.</w:t>
      </w:r>
    </w:p>
    <w:p w14:paraId="33B38488" w14:textId="77777777" w:rsidR="001742D9" w:rsidRDefault="001742D9">
      <w:pPr>
        <w:jc w:val="right"/>
        <w:rPr>
          <w:b/>
          <w:sz w:val="32"/>
          <w:szCs w:val="32"/>
        </w:rPr>
      </w:pPr>
    </w:p>
    <w:p w14:paraId="08F01F5D" w14:textId="77777777" w:rsidR="001742D9" w:rsidRDefault="001742D9">
      <w:pPr>
        <w:jc w:val="both"/>
        <w:rPr>
          <w:b/>
          <w:sz w:val="32"/>
          <w:szCs w:val="32"/>
        </w:rPr>
      </w:pPr>
    </w:p>
    <w:p w14:paraId="7EEFF0F9" w14:textId="07BB030E" w:rsidR="001742D9" w:rsidRDefault="00000000">
      <w:pPr>
        <w:jc w:val="both"/>
        <w:rPr>
          <w:b/>
          <w:sz w:val="32"/>
          <w:szCs w:val="32"/>
        </w:rPr>
      </w:pPr>
      <w:r>
        <w:rPr>
          <w:b/>
          <w:sz w:val="32"/>
          <w:szCs w:val="32"/>
        </w:rPr>
        <w:t>Czarne dachówki</w:t>
      </w:r>
      <w:r w:rsidR="00791973">
        <w:rPr>
          <w:b/>
          <w:sz w:val="32"/>
          <w:szCs w:val="32"/>
        </w:rPr>
        <w:t xml:space="preserve">. </w:t>
      </w:r>
      <w:r>
        <w:rPr>
          <w:b/>
          <w:sz w:val="32"/>
          <w:szCs w:val="32"/>
        </w:rPr>
        <w:t>To nie tylko dobry design</w:t>
      </w:r>
    </w:p>
    <w:p w14:paraId="55FC7784" w14:textId="77777777" w:rsidR="001742D9" w:rsidRDefault="001742D9">
      <w:pPr>
        <w:jc w:val="both"/>
      </w:pPr>
    </w:p>
    <w:p w14:paraId="5181F4EB" w14:textId="77777777" w:rsidR="001742D9" w:rsidRDefault="00000000">
      <w:pPr>
        <w:jc w:val="both"/>
        <w:rPr>
          <w:b/>
        </w:rPr>
      </w:pPr>
      <w:r>
        <w:rPr>
          <w:b/>
        </w:rPr>
        <w:t>Współczesna architektura coraz częściej podejmuje się projektów z wykorzystaniem nowoczesnych i eleganckich materiałów. Dotyczy to również dachów. Estetyka to jednak nie wszystko – trendy pokazują, że chętnie sięgamy po praktyczne rozwiązania. Należą do nich czarne dachówki ceramiczne, które w ostatnim czasie zdobywają popularność i łączą praktyczność z trwałością i świetnym wyglądem.</w:t>
      </w:r>
    </w:p>
    <w:p w14:paraId="019DBFC7" w14:textId="77777777" w:rsidR="001742D9" w:rsidRDefault="001742D9">
      <w:pPr>
        <w:jc w:val="both"/>
      </w:pPr>
    </w:p>
    <w:p w14:paraId="70024B14" w14:textId="2A4D0E87" w:rsidR="001742D9" w:rsidRDefault="00000000">
      <w:pPr>
        <w:jc w:val="both"/>
      </w:pPr>
      <w:r>
        <w:t>Czarne dachówki</w:t>
      </w:r>
      <w:r>
        <w:rPr>
          <w:b/>
        </w:rPr>
        <w:t xml:space="preserve"> </w:t>
      </w:r>
      <w:r>
        <w:t xml:space="preserve">nadają budynkom elegancji i nowoczesnego wyglądu. </w:t>
      </w:r>
      <w:r w:rsidR="00473106">
        <w:t>Ten wyjątkowy w swojej prostocie kolor</w:t>
      </w:r>
      <w:r>
        <w:t xml:space="preserve"> pasuje do różnych stylów architektonicznych, od tradycyjnych, przez minimalistyczne, aż po bardzo współczesne. Czarne dachówki mogą tworzyć silny kontrast z jasnymi elewacjami budynku lub z otoczeniem, co z pewnością wyróżni dom na tle innych.</w:t>
      </w:r>
      <w:r w:rsidR="00AC7EFB">
        <w:t xml:space="preserve"> </w:t>
      </w:r>
      <w:r>
        <w:t xml:space="preserve">Firma Röben w ostatnim czasie wzbogaciła swoją ofertę o czarne i płaskie dachówki BERGAMO w wersji glazurowanej. Dachówka ta była dostępna dotychczas w dwóch wariantach – antracytowa angobowana, a także </w:t>
      </w:r>
      <w:r w:rsidR="00AC7EFB">
        <w:t>Platinum angobowaną.</w:t>
      </w:r>
    </w:p>
    <w:p w14:paraId="2307231F" w14:textId="77777777" w:rsidR="001742D9" w:rsidRDefault="001742D9">
      <w:pPr>
        <w:jc w:val="both"/>
      </w:pPr>
    </w:p>
    <w:p w14:paraId="63DB2278" w14:textId="77777777" w:rsidR="001742D9" w:rsidRDefault="00000000">
      <w:pPr>
        <w:spacing w:after="120"/>
        <w:jc w:val="both"/>
        <w:rPr>
          <w:b/>
        </w:rPr>
      </w:pPr>
      <w:r>
        <w:rPr>
          <w:b/>
        </w:rPr>
        <w:t xml:space="preserve">Trend na płaskie dachówki </w:t>
      </w:r>
    </w:p>
    <w:p w14:paraId="68C63700" w14:textId="77777777" w:rsidR="001742D9" w:rsidRDefault="00000000">
      <w:pPr>
        <w:jc w:val="both"/>
      </w:pPr>
      <w:r>
        <w:t>Przy projektowaniu dachu możemy postawić na ponadczasową, klasyczną holenderkę, wyróżniającą się kształtem litery S, ale to właśnie zupełnie płaskie dachówki czy te ze spłaszczonymi elementami są coraz częściej wybierane przez specjalistów i klientów.</w:t>
      </w:r>
    </w:p>
    <w:p w14:paraId="1738D9F0" w14:textId="77777777" w:rsidR="001742D9" w:rsidRDefault="001742D9">
      <w:pPr>
        <w:jc w:val="both"/>
      </w:pPr>
    </w:p>
    <w:p w14:paraId="7B0D84FB" w14:textId="38732EF0" w:rsidR="001742D9" w:rsidRDefault="008D6460">
      <w:pPr>
        <w:jc w:val="both"/>
      </w:pPr>
      <w:r>
        <w:t>W ostatnim czasie prostota konstrukcji zyskuje na znaczeniu dzięki zastosowaniu tradycyjnych produktów w nowych odsłonach. Czarne, płaskie dachówki przykuwają uwagę osób planujących budowę domów, doskonale wpisując się w te trendy. Ten rodzaj pokrycia dachowego nadaje budynkom subtelną elegancję i unikalny charakter. Mimo rosnącego zainteresowania, płaskie dachówki nadal stanowią wyróżniający się element.</w:t>
      </w:r>
    </w:p>
    <w:p w14:paraId="50B3853F" w14:textId="77777777" w:rsidR="001742D9" w:rsidRDefault="001742D9">
      <w:pPr>
        <w:jc w:val="both"/>
      </w:pPr>
    </w:p>
    <w:p w14:paraId="6478A830" w14:textId="77777777" w:rsidR="001742D9" w:rsidRDefault="001742D9">
      <w:pPr>
        <w:jc w:val="both"/>
      </w:pPr>
    </w:p>
    <w:p w14:paraId="03D91395" w14:textId="77777777" w:rsidR="001742D9" w:rsidRDefault="00000000">
      <w:pPr>
        <w:spacing w:after="120"/>
        <w:jc w:val="both"/>
        <w:rPr>
          <w:b/>
        </w:rPr>
      </w:pPr>
      <w:r>
        <w:rPr>
          <w:b/>
        </w:rPr>
        <w:t>Energooszczędne i ekologiczne dachy</w:t>
      </w:r>
    </w:p>
    <w:p w14:paraId="59CE5C72" w14:textId="20636B5D" w:rsidR="00961730" w:rsidRDefault="00000000" w:rsidP="00961730">
      <w:pPr>
        <w:spacing w:after="120"/>
        <w:jc w:val="both"/>
      </w:pPr>
      <w:r>
        <w:t xml:space="preserve">Inwestycja w dachówki ceramiczne jest opłacalna długoterminowo, a przy tym ekologiczna. Glina używana do produkcji dachówek to naturalny surowiec, wolny od chemicznych barwników, metali i innych sztucznych dodatków. Ceramika jest materiałem długowiecznym, a dzięki swojej wytrzymałości i odporności na niekorzystne warunki atmosferyczne, dachówki z niej wykonane praktycznie nie wymagają konserwacji. </w:t>
      </w:r>
      <w:r w:rsidR="00961730" w:rsidRPr="00473106">
        <w:t>Dodatkowo, ceramika zapewnia doskonałą izolację termiczną</w:t>
      </w:r>
      <w:r w:rsidR="00961730" w:rsidRPr="00CA51DC">
        <w:t>, utrzymując</w:t>
      </w:r>
      <w:r w:rsidR="00961730" w:rsidRPr="00473106">
        <w:t xml:space="preserve"> odpowiednią temperaturę wewnątrz budynku oraz skuteczni</w:t>
      </w:r>
      <w:r w:rsidR="00CA51DC">
        <w:t>e tłumiąc</w:t>
      </w:r>
      <w:r w:rsidR="006F7F5C">
        <w:t xml:space="preserve"> </w:t>
      </w:r>
      <w:r w:rsidR="00961730" w:rsidRPr="00473106">
        <w:t>dźwięki, co podnosi komfort akustyczny mieszkańców.</w:t>
      </w:r>
    </w:p>
    <w:p w14:paraId="1C92C22F" w14:textId="77777777" w:rsidR="001742D9" w:rsidRDefault="00000000">
      <w:pPr>
        <w:spacing w:after="120"/>
        <w:jc w:val="both"/>
      </w:pPr>
      <w:r>
        <w:lastRenderedPageBreak/>
        <w:t>W ostatnich latach rośnie zapotrzebowanie na dachy, które nie tylko wytrzymują trudne warunki atmosferyczne, ale także efektywnie wykorzystują intensywne nasłonecznienie. W odpowiedzi na te potrzeby coraz więcej producentów dachówek, w tym Röben, oferuje rozwiązania umożliwiające instalację systemów fotowoltaicznych, także na czarnych i płaskich dachówkach BERGAMO.</w:t>
      </w:r>
    </w:p>
    <w:p w14:paraId="453054CC" w14:textId="211A9EA9" w:rsidR="001742D9" w:rsidRPr="006F7F5C" w:rsidRDefault="00000000">
      <w:pPr>
        <w:spacing w:after="120"/>
        <w:jc w:val="both"/>
        <w:rPr>
          <w:color w:val="004F88"/>
        </w:rPr>
      </w:pPr>
      <w:r>
        <w:t xml:space="preserve">Czarne dachówki ceramiczne to przykład tego, jak estetyka może iść w parze z </w:t>
      </w:r>
      <w:r w:rsidRPr="00CA51DC">
        <w:t xml:space="preserve">praktycznością i ekologiczną odpowiedzialnością, tworząc dachy, które są piękne, trwałe i </w:t>
      </w:r>
      <w:r w:rsidR="006F7F5C" w:rsidRPr="00CA51DC">
        <w:t>niezmiennie atrakcyjne mimo upływających lat.</w:t>
      </w:r>
    </w:p>
    <w:p w14:paraId="6A31FA23" w14:textId="77777777" w:rsidR="001742D9" w:rsidRDefault="001742D9">
      <w:pPr>
        <w:pBdr>
          <w:bottom w:val="single" w:sz="6" w:space="0" w:color="000000"/>
        </w:pBdr>
        <w:jc w:val="both"/>
      </w:pPr>
    </w:p>
    <w:p w14:paraId="1A55FD5D" w14:textId="77777777" w:rsidR="001742D9" w:rsidRDefault="001742D9">
      <w:pPr>
        <w:jc w:val="both"/>
        <w:rPr>
          <w:sz w:val="20"/>
          <w:szCs w:val="20"/>
        </w:rPr>
      </w:pPr>
    </w:p>
    <w:p w14:paraId="6FE59ACB" w14:textId="77777777" w:rsidR="001742D9" w:rsidRDefault="001742D9">
      <w:pPr>
        <w:jc w:val="both"/>
        <w:rPr>
          <w:sz w:val="20"/>
          <w:szCs w:val="20"/>
        </w:rPr>
      </w:pPr>
    </w:p>
    <w:p w14:paraId="56705EEC" w14:textId="77777777" w:rsidR="001742D9" w:rsidRDefault="00000000">
      <w:pPr>
        <w:jc w:val="both"/>
        <w:rPr>
          <w:b/>
          <w:sz w:val="20"/>
          <w:szCs w:val="20"/>
        </w:rPr>
      </w:pPr>
      <w:r>
        <w:rPr>
          <w:b/>
          <w:sz w:val="20"/>
          <w:szCs w:val="20"/>
        </w:rPr>
        <w:t>O firmie:</w:t>
      </w:r>
    </w:p>
    <w:p w14:paraId="2FF66345" w14:textId="77777777" w:rsidR="001742D9" w:rsidRDefault="00000000">
      <w:pPr>
        <w:jc w:val="both"/>
        <w:rPr>
          <w:sz w:val="20"/>
          <w:szCs w:val="20"/>
        </w:rPr>
      </w:pPr>
      <w:r>
        <w:rPr>
          <w:sz w:val="20"/>
          <w:szCs w:val="20"/>
        </w:rPr>
        <w:t>Röben Polska to część rodzinnego koncernu produkującego ceramiczne materiały budowlane od ponad 160 lat. Powstałe w połowie XIX w. fryzyjskie cegielnie dały początek dzisiejszej sieci fabryk w Europie i Ameryce. W 1994 r. w skład firmy o tak bogatej tradycji weszły zakłady w Środzie Śląskiej. To tu powstała największa i najnowocześniejsza w Europie dachówczarnia Röben. Firma z lokalnych złóż gliny wydobywa doskonały surowiec do produkcji cegieł, płytek klinkierowych, dachówek i akcesoriów dachowych. Ten naturalny ceramiczny materiał jest łączony w polskich zakładach z najnowocześniejszymi rozwiązaniami technologicznymi i długoletnim doświadczeniem.</w:t>
      </w:r>
    </w:p>
    <w:p w14:paraId="1A4B183F" w14:textId="77777777" w:rsidR="001742D9" w:rsidRDefault="001742D9">
      <w:pPr>
        <w:jc w:val="both"/>
        <w:rPr>
          <w:sz w:val="20"/>
          <w:szCs w:val="20"/>
        </w:rPr>
      </w:pPr>
    </w:p>
    <w:p w14:paraId="4DEDFBFB" w14:textId="77777777" w:rsidR="001742D9" w:rsidRDefault="00000000">
      <w:pPr>
        <w:jc w:val="both"/>
        <w:rPr>
          <w:sz w:val="20"/>
          <w:szCs w:val="20"/>
        </w:rPr>
      </w:pPr>
      <w:r>
        <w:rPr>
          <w:b/>
          <w:sz w:val="20"/>
          <w:szCs w:val="20"/>
        </w:rPr>
        <w:t>Kontakt dla mediów:</w:t>
      </w:r>
    </w:p>
    <w:p w14:paraId="3DE8B6E2" w14:textId="77777777" w:rsidR="001742D9" w:rsidRDefault="00000000">
      <w:pPr>
        <w:jc w:val="both"/>
        <w:rPr>
          <w:sz w:val="20"/>
          <w:szCs w:val="20"/>
        </w:rPr>
      </w:pPr>
      <w:r>
        <w:rPr>
          <w:sz w:val="20"/>
          <w:szCs w:val="20"/>
        </w:rPr>
        <w:t>Biuro prasowe Röben Polska</w:t>
      </w:r>
    </w:p>
    <w:p w14:paraId="23BCC8C1" w14:textId="6F64EE1F" w:rsidR="001742D9" w:rsidRDefault="00FC3F8B">
      <w:pPr>
        <w:jc w:val="both"/>
      </w:pPr>
      <w:hyperlink r:id="rId6">
        <w:r>
          <w:rPr>
            <w:color w:val="1155CC"/>
            <w:sz w:val="20"/>
            <w:szCs w:val="20"/>
            <w:u w:val="single"/>
          </w:rPr>
          <w:t>roben@greenlightpr.pl</w:t>
        </w:r>
      </w:hyperlink>
      <w:r>
        <w:rPr>
          <w:sz w:val="20"/>
          <w:szCs w:val="20"/>
        </w:rPr>
        <w:t xml:space="preserve"> </w:t>
      </w:r>
    </w:p>
    <w:sectPr w:rsidR="001742D9">
      <w:headerReference w:type="default" r:id="rId7"/>
      <w:footerReference w:type="default" r:id="rId8"/>
      <w:pgSz w:w="11900" w:h="16840"/>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27FE36" w14:textId="77777777" w:rsidR="00FD1108" w:rsidRDefault="00FD1108">
      <w:r>
        <w:separator/>
      </w:r>
    </w:p>
  </w:endnote>
  <w:endnote w:type="continuationSeparator" w:id="0">
    <w:p w14:paraId="18593B25" w14:textId="77777777" w:rsidR="00FD1108" w:rsidRDefault="00FD11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F5914D61-336F-402E-8014-E115D19F8406}"/>
    <w:embedBold r:id="rId2" w:fontKey="{3994A1D8-BA71-4B4D-92B5-7238CD107E89}"/>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3" w:fontKey="{DDC961E5-1815-4151-8621-D174D3248E12}"/>
    <w:embedItalic r:id="rId4" w:fontKey="{73E11532-74EF-44DE-A3D7-87E8397C6DF4}"/>
  </w:font>
  <w:font w:name="Helvetica Neue">
    <w:altName w:val="Arial"/>
    <w:charset w:val="00"/>
    <w:family w:val="auto"/>
    <w:pitch w:val="variable"/>
    <w:sig w:usb0="E50002FF" w:usb1="500079DB" w:usb2="00000010" w:usb3="00000000" w:csb0="00000001" w:csb1="00000000"/>
  </w:font>
  <w:font w:name="Calibri">
    <w:panose1 w:val="020F0502020204030204"/>
    <w:charset w:val="EE"/>
    <w:family w:val="swiss"/>
    <w:pitch w:val="variable"/>
    <w:sig w:usb0="E4002EFF" w:usb1="C000247B" w:usb2="00000009" w:usb3="00000000" w:csb0="000001FF" w:csb1="00000000"/>
    <w:embedRegular r:id="rId5" w:fontKey="{AC75910C-C105-448F-B1B5-C3CB956904A8}"/>
  </w:font>
  <w:font w:name="Cambria">
    <w:panose1 w:val="02040503050406030204"/>
    <w:charset w:val="EE"/>
    <w:family w:val="roman"/>
    <w:pitch w:val="variable"/>
    <w:sig w:usb0="E00006FF" w:usb1="420024FF" w:usb2="02000000" w:usb3="00000000" w:csb0="0000019F" w:csb1="00000000"/>
    <w:embedRegular r:id="rId6" w:fontKey="{57AD6FB5-170B-4896-8306-209CA29B80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564DCF" w14:textId="77777777" w:rsidR="001742D9" w:rsidRDefault="001742D9">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2C80D0" w14:textId="77777777" w:rsidR="00FD1108" w:rsidRDefault="00FD1108">
      <w:r>
        <w:separator/>
      </w:r>
    </w:p>
  </w:footnote>
  <w:footnote w:type="continuationSeparator" w:id="0">
    <w:p w14:paraId="7A629C6F" w14:textId="77777777" w:rsidR="00FD1108" w:rsidRDefault="00FD11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5BDF82" w14:textId="77777777" w:rsidR="001742D9" w:rsidRDefault="001742D9">
    <w:pPr>
      <w:pBdr>
        <w:top w:val="nil"/>
        <w:left w:val="nil"/>
        <w:bottom w:val="nil"/>
        <w:right w:val="nil"/>
        <w:between w:val="nil"/>
      </w:pBdr>
      <w:tabs>
        <w:tab w:val="center" w:pos="4536"/>
        <w:tab w:val="right" w:pos="9072"/>
        <w:tab w:val="right" w:pos="9046"/>
      </w:tabs>
      <w:rPr>
        <w:color w:val="000000"/>
      </w:rPr>
    </w:pPr>
  </w:p>
  <w:p w14:paraId="4A9A6A7F" w14:textId="77777777" w:rsidR="001742D9" w:rsidRDefault="001742D9">
    <w:pPr>
      <w:pBdr>
        <w:top w:val="nil"/>
        <w:left w:val="nil"/>
        <w:bottom w:val="nil"/>
        <w:right w:val="nil"/>
        <w:between w:val="nil"/>
      </w:pBdr>
      <w:tabs>
        <w:tab w:val="center" w:pos="4536"/>
        <w:tab w:val="right" w:pos="9072"/>
        <w:tab w:val="right" w:pos="9046"/>
      </w:tabs>
      <w:jc w:val="right"/>
      <w:rPr>
        <w:color w:val="000000"/>
      </w:rPr>
    </w:pPr>
  </w:p>
  <w:p w14:paraId="20F47609" w14:textId="77777777" w:rsidR="001742D9" w:rsidRDefault="00000000">
    <w:pPr>
      <w:pBdr>
        <w:top w:val="nil"/>
        <w:left w:val="nil"/>
        <w:bottom w:val="nil"/>
        <w:right w:val="nil"/>
        <w:between w:val="nil"/>
      </w:pBdr>
      <w:tabs>
        <w:tab w:val="center" w:pos="4536"/>
        <w:tab w:val="right" w:pos="9072"/>
        <w:tab w:val="right" w:pos="9046"/>
      </w:tabs>
      <w:jc w:val="right"/>
      <w:rPr>
        <w:color w:val="000000"/>
      </w:rPr>
    </w:pPr>
    <w:r>
      <w:rPr>
        <w:noProof/>
        <w:color w:val="000000"/>
      </w:rPr>
      <w:drawing>
        <wp:inline distT="0" distB="0" distL="0" distR="0" wp14:anchorId="6F3BF7C5" wp14:editId="6A9D3AC6">
          <wp:extent cx="1187606" cy="527539"/>
          <wp:effectExtent l="0" t="0" r="0" b="0"/>
          <wp:docPr id="1" name="image1.png" descr="Röben - ceramika budowlana"/>
          <wp:cNvGraphicFramePr/>
          <a:graphic xmlns:a="http://schemas.openxmlformats.org/drawingml/2006/main">
            <a:graphicData uri="http://schemas.openxmlformats.org/drawingml/2006/picture">
              <pic:pic xmlns:pic="http://schemas.openxmlformats.org/drawingml/2006/picture">
                <pic:nvPicPr>
                  <pic:cNvPr id="0" name="image1.png" descr="Röben - ceramika budowlana"/>
                  <pic:cNvPicPr preferRelativeResize="0"/>
                </pic:nvPicPr>
                <pic:blipFill>
                  <a:blip r:embed="rId1"/>
                  <a:srcRect/>
                  <a:stretch>
                    <a:fillRect/>
                  </a:stretch>
                </pic:blipFill>
                <pic:spPr>
                  <a:xfrm>
                    <a:off x="0" y="0"/>
                    <a:ext cx="1187606" cy="527539"/>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42D9"/>
    <w:rsid w:val="001742D9"/>
    <w:rsid w:val="001F6C52"/>
    <w:rsid w:val="00337B62"/>
    <w:rsid w:val="00453257"/>
    <w:rsid w:val="00473106"/>
    <w:rsid w:val="006F0CD5"/>
    <w:rsid w:val="006F7F5C"/>
    <w:rsid w:val="00791973"/>
    <w:rsid w:val="007E2FA4"/>
    <w:rsid w:val="008D6460"/>
    <w:rsid w:val="00953B25"/>
    <w:rsid w:val="00961730"/>
    <w:rsid w:val="009C4566"/>
    <w:rsid w:val="00AC7EFB"/>
    <w:rsid w:val="00BF16F9"/>
    <w:rsid w:val="00CA51DC"/>
    <w:rsid w:val="00CF29EE"/>
    <w:rsid w:val="00E24E4D"/>
    <w:rsid w:val="00EC0A23"/>
    <w:rsid w:val="00EF2904"/>
    <w:rsid w:val="00F15AB5"/>
    <w:rsid w:val="00FC3F8B"/>
    <w:rsid w:val="00FD110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1AA12A"/>
  <w15:docId w15:val="{00C94906-C6E1-4841-9012-EF809B80D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character" w:styleId="Odwoaniedokomentarza">
    <w:name w:val="annotation reference"/>
    <w:basedOn w:val="Domylnaczcionkaakapitu"/>
    <w:uiPriority w:val="99"/>
    <w:semiHidden/>
    <w:unhideWhenUsed/>
    <w:rsid w:val="006F0CD5"/>
    <w:rPr>
      <w:sz w:val="16"/>
      <w:szCs w:val="16"/>
    </w:rPr>
  </w:style>
  <w:style w:type="paragraph" w:styleId="Tekstkomentarza">
    <w:name w:val="annotation text"/>
    <w:basedOn w:val="Normalny"/>
    <w:link w:val="TekstkomentarzaZnak"/>
    <w:uiPriority w:val="99"/>
    <w:semiHidden/>
    <w:unhideWhenUsed/>
    <w:rsid w:val="006F0CD5"/>
    <w:rPr>
      <w:sz w:val="20"/>
      <w:szCs w:val="20"/>
    </w:rPr>
  </w:style>
  <w:style w:type="character" w:customStyle="1" w:styleId="TekstkomentarzaZnak">
    <w:name w:val="Tekst komentarza Znak"/>
    <w:basedOn w:val="Domylnaczcionkaakapitu"/>
    <w:link w:val="Tekstkomentarza"/>
    <w:uiPriority w:val="99"/>
    <w:semiHidden/>
    <w:rsid w:val="006F0CD5"/>
    <w:rPr>
      <w:sz w:val="20"/>
      <w:szCs w:val="20"/>
    </w:rPr>
  </w:style>
  <w:style w:type="paragraph" w:styleId="Tematkomentarza">
    <w:name w:val="annotation subject"/>
    <w:basedOn w:val="Tekstkomentarza"/>
    <w:next w:val="Tekstkomentarza"/>
    <w:link w:val="TematkomentarzaZnak"/>
    <w:uiPriority w:val="99"/>
    <w:semiHidden/>
    <w:unhideWhenUsed/>
    <w:rsid w:val="006F0CD5"/>
    <w:rPr>
      <w:b/>
      <w:bCs/>
    </w:rPr>
  </w:style>
  <w:style w:type="character" w:customStyle="1" w:styleId="TematkomentarzaZnak">
    <w:name w:val="Temat komentarza Znak"/>
    <w:basedOn w:val="TekstkomentarzaZnak"/>
    <w:link w:val="Tematkomentarza"/>
    <w:uiPriority w:val="99"/>
    <w:semiHidden/>
    <w:rsid w:val="006F0CD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edia@roben.p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532</Words>
  <Characters>3193</Characters>
  <Application>Microsoft Office Word</Application>
  <DocSecurity>0</DocSecurity>
  <Lines>26</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Spychała</dc:creator>
  <cp:lastModifiedBy>Łukasz Cecot</cp:lastModifiedBy>
  <cp:revision>4</cp:revision>
  <cp:lastPrinted>2024-08-07T09:02:00Z</cp:lastPrinted>
  <dcterms:created xsi:type="dcterms:W3CDTF">2024-08-07T10:59:00Z</dcterms:created>
  <dcterms:modified xsi:type="dcterms:W3CDTF">2024-11-05T09:54:00Z</dcterms:modified>
</cp:coreProperties>
</file>